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83" w:rsidRPr="00A84083" w:rsidRDefault="00A84083" w:rsidP="00A8408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083">
        <w:rPr>
          <w:rFonts w:ascii="Times New Roman" w:hAnsi="Times New Roman" w:cs="Times New Roman"/>
          <w:b/>
          <w:sz w:val="28"/>
          <w:szCs w:val="28"/>
        </w:rPr>
        <w:t>Вопросы для подготовки к промежуточной аттестации по дисциплине «</w:t>
      </w:r>
      <w:r>
        <w:rPr>
          <w:rFonts w:ascii="Times New Roman" w:hAnsi="Times New Roman" w:cs="Times New Roman"/>
          <w:b/>
          <w:sz w:val="28"/>
          <w:szCs w:val="28"/>
        </w:rPr>
        <w:t>Экономика образовательного учреждения</w:t>
      </w:r>
      <w:bookmarkStart w:id="0" w:name="_GoBack"/>
      <w:bookmarkEnd w:id="0"/>
      <w:r w:rsidRPr="00A84083">
        <w:rPr>
          <w:rFonts w:ascii="Times New Roman" w:hAnsi="Times New Roman" w:cs="Times New Roman"/>
          <w:b/>
          <w:sz w:val="28"/>
          <w:szCs w:val="28"/>
        </w:rPr>
        <w:t>»</w:t>
      </w:r>
    </w:p>
    <w:p w:rsidR="00A84083" w:rsidRPr="00A84083" w:rsidRDefault="00A84083" w:rsidP="00A8408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083">
        <w:rPr>
          <w:rFonts w:ascii="Times New Roman" w:hAnsi="Times New Roman" w:cs="Times New Roman"/>
          <w:sz w:val="28"/>
          <w:szCs w:val="28"/>
        </w:rPr>
        <w:t xml:space="preserve">Рынок образовательных услуг и его особенности. </w:t>
      </w:r>
    </w:p>
    <w:p w:rsidR="00A84083" w:rsidRPr="00A84083" w:rsidRDefault="00A84083" w:rsidP="00A8408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083">
        <w:rPr>
          <w:rFonts w:ascii="Times New Roman" w:hAnsi="Times New Roman" w:cs="Times New Roman"/>
          <w:sz w:val="28"/>
          <w:szCs w:val="28"/>
        </w:rPr>
        <w:t>Хозяйственный механизм в образовании</w:t>
      </w:r>
    </w:p>
    <w:p w:rsidR="00A84083" w:rsidRPr="00A84083" w:rsidRDefault="00A84083" w:rsidP="00A8408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083">
        <w:rPr>
          <w:rFonts w:ascii="Times New Roman" w:hAnsi="Times New Roman" w:cs="Times New Roman"/>
          <w:sz w:val="28"/>
          <w:szCs w:val="28"/>
        </w:rPr>
        <w:t>2.</w:t>
      </w:r>
      <w:r w:rsidRPr="00A84083">
        <w:rPr>
          <w:rFonts w:ascii="Times New Roman" w:hAnsi="Times New Roman" w:cs="Times New Roman"/>
          <w:sz w:val="28"/>
          <w:szCs w:val="28"/>
        </w:rPr>
        <w:tab/>
        <w:t>Финансирование образования</w:t>
      </w:r>
    </w:p>
    <w:p w:rsidR="00A84083" w:rsidRPr="00A84083" w:rsidRDefault="00A84083" w:rsidP="00A8408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083">
        <w:rPr>
          <w:rFonts w:ascii="Times New Roman" w:hAnsi="Times New Roman" w:cs="Times New Roman"/>
          <w:sz w:val="28"/>
          <w:szCs w:val="28"/>
        </w:rPr>
        <w:t>3.</w:t>
      </w:r>
      <w:r w:rsidRPr="00A84083">
        <w:rPr>
          <w:rFonts w:ascii="Times New Roman" w:hAnsi="Times New Roman" w:cs="Times New Roman"/>
          <w:sz w:val="28"/>
          <w:szCs w:val="28"/>
        </w:rPr>
        <w:tab/>
        <w:t xml:space="preserve">Внебюджетная деятельность образовательных учреждений </w:t>
      </w:r>
    </w:p>
    <w:p w:rsidR="00A84083" w:rsidRPr="00A84083" w:rsidRDefault="00A84083" w:rsidP="00A8408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083">
        <w:rPr>
          <w:rFonts w:ascii="Times New Roman" w:hAnsi="Times New Roman" w:cs="Times New Roman"/>
          <w:sz w:val="28"/>
          <w:szCs w:val="28"/>
        </w:rPr>
        <w:t>4.</w:t>
      </w:r>
      <w:r w:rsidRPr="00A84083">
        <w:rPr>
          <w:rFonts w:ascii="Times New Roman" w:hAnsi="Times New Roman" w:cs="Times New Roman"/>
          <w:sz w:val="28"/>
          <w:szCs w:val="28"/>
        </w:rPr>
        <w:tab/>
        <w:t>Платные услуги в образовательных учреждениях</w:t>
      </w:r>
    </w:p>
    <w:p w:rsidR="00A84083" w:rsidRPr="00A84083" w:rsidRDefault="00A84083" w:rsidP="00A8408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083">
        <w:rPr>
          <w:rFonts w:ascii="Times New Roman" w:hAnsi="Times New Roman" w:cs="Times New Roman"/>
          <w:sz w:val="28"/>
          <w:szCs w:val="28"/>
        </w:rPr>
        <w:t>5.</w:t>
      </w:r>
      <w:r w:rsidRPr="00A84083">
        <w:rPr>
          <w:rFonts w:ascii="Times New Roman" w:hAnsi="Times New Roman" w:cs="Times New Roman"/>
          <w:sz w:val="28"/>
          <w:szCs w:val="28"/>
        </w:rPr>
        <w:tab/>
        <w:t xml:space="preserve">Налогообложение в сфере образования. </w:t>
      </w:r>
    </w:p>
    <w:p w:rsidR="00A84083" w:rsidRPr="00A84083" w:rsidRDefault="00A84083" w:rsidP="00A8408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083">
        <w:rPr>
          <w:rFonts w:ascii="Times New Roman" w:hAnsi="Times New Roman" w:cs="Times New Roman"/>
          <w:sz w:val="28"/>
          <w:szCs w:val="28"/>
        </w:rPr>
        <w:t>6.</w:t>
      </w:r>
      <w:r w:rsidRPr="00A84083">
        <w:rPr>
          <w:rFonts w:ascii="Times New Roman" w:hAnsi="Times New Roman" w:cs="Times New Roman"/>
          <w:sz w:val="28"/>
          <w:szCs w:val="28"/>
        </w:rPr>
        <w:tab/>
        <w:t>Бухгалтерский учет в образовательных учреждениях</w:t>
      </w:r>
    </w:p>
    <w:p w:rsidR="00A84083" w:rsidRPr="00A84083" w:rsidRDefault="00A84083" w:rsidP="00A8408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083">
        <w:rPr>
          <w:rFonts w:ascii="Times New Roman" w:hAnsi="Times New Roman" w:cs="Times New Roman"/>
          <w:sz w:val="28"/>
          <w:szCs w:val="28"/>
        </w:rPr>
        <w:t>7.</w:t>
      </w:r>
      <w:r w:rsidRPr="00A84083">
        <w:rPr>
          <w:rFonts w:ascii="Times New Roman" w:hAnsi="Times New Roman" w:cs="Times New Roman"/>
          <w:sz w:val="28"/>
          <w:szCs w:val="28"/>
        </w:rPr>
        <w:tab/>
        <w:t>Организация труда и заработной платы в сфере образования</w:t>
      </w:r>
    </w:p>
    <w:p w:rsidR="00A84083" w:rsidRPr="00A84083" w:rsidRDefault="00A84083" w:rsidP="00A8408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083">
        <w:rPr>
          <w:rFonts w:ascii="Times New Roman" w:hAnsi="Times New Roman" w:cs="Times New Roman"/>
          <w:sz w:val="28"/>
          <w:szCs w:val="28"/>
        </w:rPr>
        <w:t>8.</w:t>
      </w:r>
      <w:r w:rsidRPr="00A84083">
        <w:rPr>
          <w:rFonts w:ascii="Times New Roman" w:hAnsi="Times New Roman" w:cs="Times New Roman"/>
          <w:sz w:val="28"/>
          <w:szCs w:val="28"/>
        </w:rPr>
        <w:tab/>
        <w:t>Маркетинг образовательных услуг</w:t>
      </w:r>
    </w:p>
    <w:p w:rsidR="00A84083" w:rsidRPr="00A84083" w:rsidRDefault="00A84083" w:rsidP="00A8408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083">
        <w:rPr>
          <w:rFonts w:ascii="Times New Roman" w:hAnsi="Times New Roman" w:cs="Times New Roman"/>
          <w:sz w:val="28"/>
          <w:szCs w:val="28"/>
        </w:rPr>
        <w:t>9.</w:t>
      </w:r>
      <w:r w:rsidRPr="00A84083">
        <w:rPr>
          <w:rFonts w:ascii="Times New Roman" w:hAnsi="Times New Roman" w:cs="Times New Roman"/>
          <w:sz w:val="28"/>
          <w:szCs w:val="28"/>
        </w:rPr>
        <w:tab/>
        <w:t>Эффективность образования</w:t>
      </w:r>
    </w:p>
    <w:p w:rsidR="00A84083" w:rsidRPr="00A84083" w:rsidRDefault="00A8408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A84083" w:rsidRPr="00A84083" w:rsidSect="009A527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903F5"/>
    <w:multiLevelType w:val="hybridMultilevel"/>
    <w:tmpl w:val="103E9984"/>
    <w:lvl w:ilvl="0" w:tplc="42AE5D3A">
      <w:start w:val="1"/>
      <w:numFmt w:val="decimal"/>
      <w:lvlText w:val="%1."/>
      <w:lvlJc w:val="left"/>
      <w:pPr>
        <w:ind w:left="705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577570D8"/>
    <w:multiLevelType w:val="hybridMultilevel"/>
    <w:tmpl w:val="B1708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083"/>
    <w:rsid w:val="003D760A"/>
    <w:rsid w:val="009A5277"/>
    <w:rsid w:val="00A84083"/>
    <w:rsid w:val="00E42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0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0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Zavumo</dc:creator>
  <cp:lastModifiedBy>Zavumo</cp:lastModifiedBy>
  <cp:revision>1</cp:revision>
  <dcterms:created xsi:type="dcterms:W3CDTF">2019-06-05T11:27:00Z</dcterms:created>
  <dcterms:modified xsi:type="dcterms:W3CDTF">2019-06-05T11:32:00Z</dcterms:modified>
</cp:coreProperties>
</file>